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E8" w:rsidRPr="000104E8" w:rsidRDefault="000104E8" w:rsidP="000104E8">
      <w:pPr>
        <w:jc w:val="center"/>
        <w:rPr>
          <w:b/>
          <w:sz w:val="20"/>
          <w:szCs w:val="20"/>
        </w:rPr>
      </w:pPr>
      <w:r w:rsidRPr="000104E8">
        <w:rPr>
          <w:b/>
          <w:sz w:val="20"/>
          <w:szCs w:val="20"/>
        </w:rPr>
        <w:t>Инфраструктура прогулочных участков групп и спортивной площадки</w:t>
      </w:r>
      <w:bookmarkStart w:id="0" w:name="_GoBack"/>
      <w:bookmarkEnd w:id="0"/>
    </w:p>
    <w:p w:rsidR="000104E8" w:rsidRPr="000104E8" w:rsidRDefault="000104E8" w:rsidP="000104E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7"/>
        <w:gridCol w:w="1484"/>
        <w:gridCol w:w="1833"/>
        <w:gridCol w:w="1695"/>
        <w:gridCol w:w="1440"/>
      </w:tblGrid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E8" w:rsidRPr="000104E8" w:rsidRDefault="000104E8" w:rsidP="005F0347">
            <w:pPr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E8" w:rsidRPr="000104E8" w:rsidRDefault="000104E8" w:rsidP="005F0347">
            <w:pPr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4E8" w:rsidRPr="000104E8" w:rsidRDefault="000104E8" w:rsidP="005F0347">
            <w:pPr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 xml:space="preserve">Примечание </w:t>
            </w:r>
          </w:p>
          <w:p w:rsidR="000104E8" w:rsidRPr="000104E8" w:rsidRDefault="000104E8" w:rsidP="005F0347">
            <w:pPr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есть + /нет -</w:t>
            </w:r>
          </w:p>
        </w:tc>
      </w:tr>
      <w:tr w:rsidR="000104E8" w:rsidRPr="000104E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Прогулочный участок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Дом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Комплекс «</w:t>
            </w:r>
            <w:proofErr w:type="spellStart"/>
            <w:r w:rsidRPr="000104E8">
              <w:rPr>
                <w:sz w:val="20"/>
                <w:szCs w:val="20"/>
              </w:rPr>
              <w:t>Автогородок</w:t>
            </w:r>
            <w:proofErr w:type="spellEnd"/>
            <w:r w:rsidRPr="000104E8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Комплекс–стойка для лазанья с перекладинами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Модель (различной тематики) – МАФ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Песочница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Теневой навес площадью из расчета не менее 1 м2 на одного ребенка, но не менее 20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</w:tr>
      <w:tr w:rsidR="000104E8" w:rsidRPr="000104E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Спортивная площадка</w:t>
            </w:r>
          </w:p>
        </w:tc>
      </w:tr>
      <w:tr w:rsidR="000104E8" w:rsidRPr="000104E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Зона с оборудованием для подвижных игр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Ворота для футбола/хоккея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-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Стойки волейбольные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Стойка с кольцом баскетбольная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</w:tr>
      <w:tr w:rsidR="000104E8" w:rsidRPr="000104E8" w:rsidTr="005F034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Зона с гимнастическим оборудованием и спортивными снарядами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Балансир с амортизатором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-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Бревно горизонтальное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Бревно наклонное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-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Гимнастическая стенка (5–6 пролетов)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Мишень для бросания/метания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Рукоход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  <w:r w:rsidRPr="000104E8">
              <w:rPr>
                <w:sz w:val="20"/>
                <w:szCs w:val="20"/>
              </w:rPr>
              <w:t>-</w:t>
            </w: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</w:tr>
      <w:tr w:rsidR="000104E8" w:rsidRPr="000104E8" w:rsidTr="005F0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ИТОГО (Общее):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104E8">
              <w:rPr>
                <w:b/>
                <w:sz w:val="20"/>
                <w:szCs w:val="20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E8" w:rsidRPr="000104E8" w:rsidRDefault="000104E8" w:rsidP="005F0347">
            <w:pPr>
              <w:rPr>
                <w:sz w:val="20"/>
                <w:szCs w:val="20"/>
              </w:rPr>
            </w:pPr>
          </w:p>
        </w:tc>
      </w:tr>
    </w:tbl>
    <w:p w:rsidR="000104E8" w:rsidRPr="000104E8" w:rsidRDefault="000104E8" w:rsidP="000104E8">
      <w:pPr>
        <w:rPr>
          <w:sz w:val="20"/>
          <w:szCs w:val="20"/>
          <w:lang w:val="en-US"/>
        </w:rPr>
      </w:pPr>
    </w:p>
    <w:p w:rsidR="006251EC" w:rsidRDefault="006251EC"/>
    <w:sectPr w:rsidR="0062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8"/>
    <w:rsid w:val="000104E8"/>
    <w:rsid w:val="006251EC"/>
    <w:rsid w:val="00E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7983"/>
  <w15:chartTrackingRefBased/>
  <w15:docId w15:val="{7AE21C77-D97B-4C66-B281-1F80E46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4E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2024-01-22T08:13:00Z</dcterms:created>
  <dcterms:modified xsi:type="dcterms:W3CDTF">2024-01-22T08:19:00Z</dcterms:modified>
</cp:coreProperties>
</file>